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7237" w14:textId="7F7956FA" w:rsidR="00D70CE2" w:rsidRDefault="00D70CE2" w:rsidP="006E5AFB">
      <w:pPr>
        <w:jc w:val="center"/>
        <w:rPr>
          <w:b/>
          <w:u w:val="single"/>
        </w:rPr>
      </w:pPr>
      <w:r w:rsidRPr="00D70CE2">
        <w:rPr>
          <w:b/>
          <w:u w:val="single"/>
        </w:rPr>
        <w:t>OFFICIAL NOTICE OF ZONING</w:t>
      </w:r>
      <w:r w:rsidR="00C00E49">
        <w:rPr>
          <w:b/>
          <w:u w:val="single"/>
        </w:rPr>
        <w:t xml:space="preserve"> </w:t>
      </w:r>
      <w:r w:rsidRPr="00D70CE2">
        <w:rPr>
          <w:b/>
          <w:u w:val="single"/>
        </w:rPr>
        <w:t>HEARING</w:t>
      </w:r>
    </w:p>
    <w:p w14:paraId="430B6C77" w14:textId="65E72AC0"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F8359C">
        <w:t>January 25</w:t>
      </w:r>
      <w:r w:rsidR="003A7F93">
        <w:t>, 202</w:t>
      </w:r>
      <w:r w:rsidR="00F8359C">
        <w:t>5</w:t>
      </w:r>
      <w:r>
        <w:t>)</w:t>
      </w:r>
    </w:p>
    <w:p w14:paraId="284CEBD2" w14:textId="77777777" w:rsidR="00D70CE2" w:rsidRDefault="00D70CE2" w:rsidP="00D70CE2"/>
    <w:p w14:paraId="29FFA1EB" w14:textId="4C95CEC4" w:rsidR="00D70CE2" w:rsidRDefault="00D70CE2" w:rsidP="00D70CE2">
      <w:r w:rsidRPr="00D70CE2">
        <w:rPr>
          <w:b/>
        </w:rPr>
        <w:t>NOTICE IS HEREBY GIVEN</w:t>
      </w:r>
      <w:r w:rsidR="0094294B">
        <w:t xml:space="preserve"> that on</w:t>
      </w:r>
      <w:r w:rsidR="009B0409">
        <w:t xml:space="preserve"> </w:t>
      </w:r>
      <w:r w:rsidR="00F8359C">
        <w:t>February 18, 2025</w:t>
      </w:r>
      <w:r w:rsidR="0075390C">
        <w:t xml:space="preserve">, the Andover </w:t>
      </w:r>
      <w:r w:rsidR="000F5CF2">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6543CEFD" w:rsidR="00D70CE2" w:rsidRPr="00D70CE2" w:rsidRDefault="007964E5" w:rsidP="00D70CE2">
      <w:pPr>
        <w:pBdr>
          <w:bottom w:val="single" w:sz="4" w:space="1" w:color="auto"/>
        </w:pBdr>
        <w:rPr>
          <w:b/>
        </w:rPr>
      </w:pPr>
      <w:r>
        <w:rPr>
          <w:b/>
        </w:rPr>
        <w:t xml:space="preserve">Case No. </w:t>
      </w:r>
      <w:r w:rsidR="003C485D">
        <w:rPr>
          <w:b/>
        </w:rPr>
        <w:t>Z-PUD2</w:t>
      </w:r>
      <w:r w:rsidR="00F8359C">
        <w:rPr>
          <w:b/>
        </w:rPr>
        <w:t>5</w:t>
      </w:r>
      <w:r w:rsidR="003C485D">
        <w:rPr>
          <w:b/>
        </w:rPr>
        <w:t>-000</w:t>
      </w:r>
      <w:r w:rsidR="00887ECA">
        <w:rPr>
          <w:b/>
        </w:rPr>
        <w:t>3</w:t>
      </w:r>
    </w:p>
    <w:p w14:paraId="556D69CF" w14:textId="66459834" w:rsidR="00F17A6C" w:rsidRPr="00102400" w:rsidRDefault="00887ECA" w:rsidP="00F17A6C">
      <w:pPr>
        <w:rPr>
          <w:b/>
        </w:rPr>
      </w:pPr>
      <w:r>
        <w:rPr>
          <w:b/>
        </w:rPr>
        <w:t>Establish the Vista Ridge</w:t>
      </w:r>
      <w:r w:rsidR="00E50116">
        <w:rPr>
          <w:b/>
        </w:rPr>
        <w:t xml:space="preserve"> First</w:t>
      </w:r>
      <w:r>
        <w:rPr>
          <w:b/>
        </w:rPr>
        <w:t xml:space="preserve"> Planned Unit Development</w:t>
      </w:r>
      <w:r w:rsidR="00F8359C">
        <w:rPr>
          <w:b/>
        </w:rPr>
        <w:t xml:space="preserve"> </w:t>
      </w:r>
      <w:r w:rsidR="00FE032D">
        <w:rPr>
          <w:b/>
        </w:rPr>
        <w:t>on the property</w:t>
      </w:r>
      <w:r w:rsidR="00F8359C">
        <w:rPr>
          <w:b/>
        </w:rPr>
        <w:t xml:space="preserve"> generally</w:t>
      </w:r>
      <w:r w:rsidR="00FE032D">
        <w:rPr>
          <w:b/>
        </w:rPr>
        <w:t xml:space="preserve"> 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6DC269BB" w14:textId="77777777" w:rsidR="00E50116" w:rsidRPr="00E50116" w:rsidRDefault="00E50116" w:rsidP="00E50116">
      <w:pPr>
        <w:ind w:left="720"/>
        <w:rPr>
          <w:rFonts w:eastAsia="Arial" w:cs="Times New Roman"/>
          <w:bCs/>
          <w:w w:val="105"/>
        </w:rPr>
      </w:pPr>
      <w:r w:rsidRPr="00E50116">
        <w:rPr>
          <w:rFonts w:eastAsia="Arial" w:cs="Times New Roman"/>
          <w:bCs/>
          <w:w w:val="105"/>
        </w:rPr>
        <w:t>A tract of land lying in a portion of the East Half of the Southeast Quarter, Section 17, Township 27 South, Range 3 East, of the 6th Principal Meridian, Butler County, Kansas, as prepared by Ernest Patrick Fink, Professional Surveyor, License Number 1459 on November 7, 2024, said tract of land being more particularly described as follows:</w:t>
      </w:r>
    </w:p>
    <w:p w14:paraId="1A23D0BB" w14:textId="20307C25" w:rsidR="00E50116" w:rsidRPr="00E50116" w:rsidRDefault="00E50116" w:rsidP="00E50116">
      <w:pPr>
        <w:ind w:left="720"/>
        <w:rPr>
          <w:rFonts w:eastAsia="Arial" w:cs="Times New Roman"/>
          <w:bCs/>
          <w:w w:val="105"/>
        </w:rPr>
      </w:pPr>
      <w:r w:rsidRPr="00E50116">
        <w:rPr>
          <w:rFonts w:eastAsia="Arial" w:cs="Times New Roman"/>
          <w:bCs/>
          <w:w w:val="105"/>
        </w:rPr>
        <w:t>BEGINNING at the Southwest corner of said East Half; thence along the west line of said East Half, being common to the extended east line of the Final Planned Unit Development, Fifth Phase - Crescent Lakes Addition, Andover, Butler County, Kansas, on a Kansas coordinate system of 1983 south zone bearing of N00°51'40"W, 1541.33 feet to a point on a south line of a Permanent Right-of-Way Tract described in Street Right-of-Way Easement and Dedication recorded in Book 2023, Page 7825; thence along said south line, N89°08'13"E, 542.00 feet to a point on the west line of said Permanent Right-of-Way Tract; thence along said west line for the next four courses, S00°51'36"E, 98.85 feet to a point on a curve to the right, said curve having a radius of 540.00 feet, a central angle of 44°59'55", a chord bearing of S21°38'22"W, and a chord distance of 413.29 feet; thence along said curve to the right, 424.103 feet; thence S44°08'20"W, 219.45 feet to a point on a curve to the left, said curve having a radius of 610.00 feet, a central angle of 45°00'01", a chord bearing of S21°38'20"W, and a chord distance of 466.88 feet; thence along said curve to the left, 479.09 feet; thence continuing along the extended said west line, S00°51'40"E, 474.40 feet to a point on the south line of said East Half; thence along said south line, S89°24'40"W, 50.00 feet to the POINT OF BEGINNING.</w:t>
      </w:r>
    </w:p>
    <w:p w14:paraId="6B0B50AD" w14:textId="77777777" w:rsidR="00E50116" w:rsidRPr="00E50116" w:rsidRDefault="00E50116" w:rsidP="00E50116">
      <w:pPr>
        <w:ind w:left="720"/>
        <w:rPr>
          <w:rFonts w:eastAsia="Arial" w:cs="Times New Roman"/>
          <w:bCs/>
          <w:w w:val="105"/>
        </w:rPr>
      </w:pPr>
    </w:p>
    <w:p w14:paraId="2C22E646" w14:textId="77777777" w:rsidR="00E50116" w:rsidRPr="00E50116" w:rsidRDefault="00E50116" w:rsidP="00E50116">
      <w:pPr>
        <w:ind w:left="720"/>
        <w:rPr>
          <w:rFonts w:eastAsia="Arial" w:cs="Times New Roman"/>
          <w:bCs/>
          <w:w w:val="105"/>
        </w:rPr>
      </w:pPr>
      <w:r w:rsidRPr="00E50116">
        <w:rPr>
          <w:rFonts w:eastAsia="Arial" w:cs="Times New Roman"/>
          <w:bCs/>
          <w:w w:val="105"/>
        </w:rPr>
        <w:t>TOGETHER WITH,</w:t>
      </w:r>
    </w:p>
    <w:p w14:paraId="6C37F630" w14:textId="1B1B7E3C" w:rsidR="00E50116" w:rsidRPr="00E50116" w:rsidRDefault="00E50116" w:rsidP="00E50116">
      <w:pPr>
        <w:rPr>
          <w:rFonts w:eastAsia="Arial" w:cs="Times New Roman"/>
          <w:b/>
          <w:bCs/>
          <w:w w:val="105"/>
          <w:u w:val="single"/>
        </w:rPr>
      </w:pPr>
    </w:p>
    <w:p w14:paraId="39EC811B" w14:textId="77777777" w:rsidR="00E50116" w:rsidRPr="00E50116" w:rsidRDefault="00E50116" w:rsidP="00E50116">
      <w:pPr>
        <w:ind w:left="720"/>
        <w:rPr>
          <w:rFonts w:eastAsia="Arial" w:cs="Times New Roman"/>
          <w:bCs/>
          <w:w w:val="105"/>
        </w:rPr>
      </w:pPr>
      <w:r w:rsidRPr="00E50116">
        <w:rPr>
          <w:rFonts w:eastAsia="Arial" w:cs="Times New Roman"/>
          <w:bCs/>
          <w:w w:val="105"/>
        </w:rPr>
        <w:t>A tract of land lying in a portion of the East Half of the Southeast Quarter, Section 17, Township 27 South, Range 3 East, of the 6th Principal Meridian, Butler County, Kansas, as prepared by Ernest Patrick Fink, Professional Surveyor, License Number 1459 on November 7, 2024, said tract of land being more particularly described as follows:</w:t>
      </w:r>
    </w:p>
    <w:p w14:paraId="44A009B9" w14:textId="0DF40409" w:rsidR="00E50116" w:rsidRPr="00E50116" w:rsidRDefault="003C00D1" w:rsidP="00E50116">
      <w:pPr>
        <w:ind w:left="720"/>
        <w:rPr>
          <w:rFonts w:eastAsia="Arial" w:cs="Times New Roman"/>
          <w:bCs/>
          <w:w w:val="105"/>
        </w:rPr>
      </w:pPr>
      <w:r>
        <w:rPr>
          <w:rFonts w:eastAsia="Arial" w:cs="Times New Roman"/>
          <w:bCs/>
          <w:w w:val="105"/>
        </w:rPr>
        <w:t>BEGINNING</w:t>
      </w:r>
      <w:r w:rsidR="00E50116" w:rsidRPr="00E50116">
        <w:rPr>
          <w:rFonts w:eastAsia="Arial" w:cs="Times New Roman"/>
          <w:bCs/>
          <w:w w:val="105"/>
        </w:rPr>
        <w:t xml:space="preserve"> at the Southwest corner of said East Half; thence along the west line of said East Half, being common to the extended east line of the Final Planned Unit Development, Fifth Phase - Crescent Lakes Addition, Andover, Butler County, Kansas, on a Kansas coordinate system of 1983 south zone bearing of N00°51'40"W, 1605.33 feet to a point on a north line of a Permanent Right-of-Way Tract described in Street Right-of-Way Easement and Dedication recorded in Book 2023, Page 7825, also being the POINT OF BEGINNING; thence continuing along said west line, N00°51'40"W, 843.78 feet to a point on a south line of said Permanent Right-of-Way Tract, also being a point on a non-tangent curve to the left, said curve having a radius of 383.00 feet, a central angle of 45°20'41", a chord bearing of N66°48'39"E, and a chord distance of 295.26 feet; thence along said non-tangent curve to the left and along said south line, 303.11 feet; thence continuing along said south line, N44°08'20"E, 68.50 feet to a point on the west line of said Permanent Right-of-Way Tract; thence along said west line for the next three courses, S45°51'40"E, 88.07 feet to a point on a curve to the right, said curve having a radius of 540.00 feet, a central angle of 45°00'00", a chord bearing of S23°21'40"E, and a chord distance of 413.30 feet; thence along said curve to the right, 424.12 feet; thence S00°51'40"E, 560.26 feet to a point on said north line of said Permanent Right-of-Way Tract; thence along said north line, S89°08'13"W, 542.00 feet to the POINT OF BEGINNING.</w:t>
      </w:r>
    </w:p>
    <w:p w14:paraId="4AA1CC5B" w14:textId="77777777" w:rsidR="00E50116" w:rsidRPr="00E50116" w:rsidRDefault="00E50116" w:rsidP="00E50116">
      <w:pPr>
        <w:ind w:left="720"/>
        <w:rPr>
          <w:rFonts w:eastAsia="Arial" w:cs="Times New Roman"/>
          <w:bCs/>
          <w:w w:val="105"/>
        </w:rPr>
      </w:pPr>
    </w:p>
    <w:p w14:paraId="3C29AA35" w14:textId="77777777" w:rsidR="00E50116" w:rsidRPr="00E50116" w:rsidRDefault="00E50116" w:rsidP="00E50116">
      <w:pPr>
        <w:ind w:left="720"/>
        <w:rPr>
          <w:rFonts w:eastAsia="Arial" w:cs="Times New Roman"/>
          <w:bCs/>
          <w:w w:val="105"/>
        </w:rPr>
      </w:pPr>
      <w:r w:rsidRPr="00E50116">
        <w:rPr>
          <w:rFonts w:eastAsia="Arial" w:cs="Times New Roman"/>
          <w:bCs/>
          <w:w w:val="105"/>
        </w:rPr>
        <w:t xml:space="preserve">TOGETHER WITH, </w:t>
      </w:r>
    </w:p>
    <w:p w14:paraId="5B82F434" w14:textId="08C6751A" w:rsidR="00E50116" w:rsidRPr="00E50116" w:rsidRDefault="00E50116" w:rsidP="00E50116">
      <w:pPr>
        <w:rPr>
          <w:rFonts w:eastAsia="Arial" w:cs="Times New Roman"/>
          <w:b/>
          <w:bCs/>
          <w:w w:val="105"/>
          <w:u w:val="single"/>
        </w:rPr>
      </w:pPr>
    </w:p>
    <w:p w14:paraId="49DF46EE" w14:textId="77777777" w:rsidR="00E50116" w:rsidRPr="00E50116" w:rsidRDefault="00E50116" w:rsidP="00E50116">
      <w:pPr>
        <w:ind w:left="720"/>
        <w:rPr>
          <w:rFonts w:eastAsia="Arial" w:cs="Times New Roman"/>
          <w:bCs/>
          <w:w w:val="105"/>
        </w:rPr>
      </w:pPr>
      <w:r w:rsidRPr="00E50116">
        <w:rPr>
          <w:rFonts w:eastAsia="Arial" w:cs="Times New Roman"/>
          <w:bCs/>
          <w:w w:val="105"/>
        </w:rPr>
        <w:t xml:space="preserve">A tract of land lying in a portion of the East Half of the Southeast Quarter, Section 17, Township 27 South, Range 3 East, of the 6th Principal Meridian, Butler County, Kansas, as prepared by Ernest Patrick Fink, </w:t>
      </w:r>
      <w:r w:rsidRPr="00E50116">
        <w:rPr>
          <w:rFonts w:eastAsia="Arial" w:cs="Times New Roman"/>
          <w:bCs/>
          <w:w w:val="105"/>
        </w:rPr>
        <w:lastRenderedPageBreak/>
        <w:t>Professional Surveyor, License Number 1459 on November 7, 2024, said tract of land being more particularly described as follows:</w:t>
      </w:r>
    </w:p>
    <w:p w14:paraId="10EA1C52" w14:textId="1E139BF9" w:rsidR="00331099" w:rsidRDefault="003C00D1" w:rsidP="00E50116">
      <w:pPr>
        <w:ind w:left="720"/>
        <w:rPr>
          <w:rFonts w:eastAsia="Arial" w:cs="Times New Roman"/>
          <w:bCs/>
          <w:w w:val="105"/>
        </w:rPr>
      </w:pPr>
      <w:r>
        <w:rPr>
          <w:rFonts w:eastAsia="Arial" w:cs="Times New Roman"/>
          <w:bCs/>
          <w:w w:val="105"/>
        </w:rPr>
        <w:t>BEGINNING</w:t>
      </w:r>
      <w:r w:rsidR="00E50116" w:rsidRPr="00E50116">
        <w:rPr>
          <w:rFonts w:eastAsia="Arial" w:cs="Times New Roman"/>
          <w:bCs/>
          <w:w w:val="105"/>
        </w:rPr>
        <w:t xml:space="preserve"> at the Southwest corner of said East Half; thence along the west line of said East Half, being common to the extended east line of the Final Planned Unit Development, Fifth Phase - Crescent Lakes Addition, Andover, Butler County, Kansas, on a Kansas coordinate system of 1983 south zone bearing of N00°51'40"W, 1605.33 feet to a point on a north line of a Permanent Right-of-Way Tract described in Street Right-of-Way Easement and Dedication recorded in Book 2023, Page 7825, also being the POINT OF BEGINNING; thence continuing along said west line, N00°51'40"W, 843.78 feet to a point on a south line of said Permanent Right-of-Way Tract, also being a point on a non-tangent curve to the left, said curve having a radius of 383.00 feet, a central angle of 45°20'41", a chord bearing of N66°48'39"E, and a chord distance of 295.26 feet; thence along said non-tangent curve to the left and along said south line, 303.11 feet; thence continuing along said south line, N44°08'20"E, 68.50 feet to a point on the west line of said Permanent Right-of-Way Tract; thence along said west line for the next three courses, S45°51'40"E, 88.07 feet to a point on a curve to the right, said curve having a radius of 540.00 feet, a central angle of 45°00'00", a chord bearing of S23°21'40"E, and a chord distance of 413.30 feet; thence along said curve to the right, 424.12 feet; thence S00°51'40"E, 560.26 feet to a point on said north line of said Permanent Right-of-Way Tract; thence along said north line, S89°08'13"W, 542.00 feet to the POINT OF BEGINNING.</w:t>
      </w:r>
    </w:p>
    <w:p w14:paraId="10439C42" w14:textId="77777777" w:rsidR="00FE032D" w:rsidRDefault="00FE032D"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0F1A07EE" w:rsidR="00D70CE2" w:rsidRDefault="00E50116" w:rsidP="00D70CE2">
      <w:pPr>
        <w:ind w:left="720"/>
      </w:pPr>
      <w:r>
        <w:t>1616 E. Central Ave</w:t>
      </w:r>
      <w:r w:rsidR="00F8359C">
        <w:t>.</w:t>
      </w:r>
      <w:r w:rsidR="0072412B">
        <w:t>, Andover, Butler County, Kansas</w:t>
      </w:r>
    </w:p>
    <w:p w14:paraId="6B1388A1" w14:textId="77777777" w:rsidR="0072412B" w:rsidRDefault="0072412B" w:rsidP="00D70CE2">
      <w:pPr>
        <w:ind w:left="720"/>
      </w:pPr>
    </w:p>
    <w:p w14:paraId="4B2CEF25" w14:textId="7122BBBB" w:rsidR="00071671" w:rsidRDefault="00071671" w:rsidP="00071671">
      <w:r>
        <w:t xml:space="preserve">You may appear at this time in person, by agent, or attorney, if you so desire, and be heard on the matter.  After hearing the views and wishes of all persons interested in the case, the </w:t>
      </w:r>
      <w:r w:rsidR="000F5CF2">
        <w:t>Planning Commission</w:t>
      </w:r>
      <w:r>
        <w:t xml:space="preserve">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2FD94F72" w:rsidR="00D429D7" w:rsidRDefault="00D429D7" w:rsidP="008F4FCA">
      <w:pPr>
        <w:pBdr>
          <w:top w:val="single" w:sz="4" w:space="1" w:color="auto"/>
        </w:pBdr>
        <w:ind w:firstLine="720"/>
      </w:pPr>
      <w:r>
        <w:rPr>
          <w:b/>
        </w:rPr>
        <w:t xml:space="preserve">DATED </w:t>
      </w:r>
      <w:r>
        <w:t xml:space="preserve">this </w:t>
      </w:r>
      <w:r w:rsidR="005A2E8E">
        <w:t>2</w:t>
      </w:r>
      <w:r w:rsidR="00F8359C">
        <w:t>4</w:t>
      </w:r>
      <w:r w:rsidR="005A2E8E" w:rsidRPr="005A2E8E">
        <w:rPr>
          <w:vertAlign w:val="superscript"/>
        </w:rPr>
        <w:t>th</w:t>
      </w:r>
      <w:r w:rsidR="005A2E8E">
        <w:t xml:space="preserve"> day of </w:t>
      </w:r>
      <w:r w:rsidR="00F8359C">
        <w:t>January</w:t>
      </w:r>
      <w:r w:rsidR="004F072D">
        <w:t>, 202</w:t>
      </w:r>
      <w:r w:rsidR="00F8359C">
        <w:t>5</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0F5CF2"/>
    <w:rsid w:val="00102400"/>
    <w:rsid w:val="00123C37"/>
    <w:rsid w:val="00131E67"/>
    <w:rsid w:val="0015428A"/>
    <w:rsid w:val="00172F9C"/>
    <w:rsid w:val="001B06D6"/>
    <w:rsid w:val="00240BD2"/>
    <w:rsid w:val="00250F17"/>
    <w:rsid w:val="002524CA"/>
    <w:rsid w:val="0026400D"/>
    <w:rsid w:val="002B50CC"/>
    <w:rsid w:val="002E4E0A"/>
    <w:rsid w:val="002F0C84"/>
    <w:rsid w:val="002F1709"/>
    <w:rsid w:val="002F2ACA"/>
    <w:rsid w:val="00331099"/>
    <w:rsid w:val="003365C5"/>
    <w:rsid w:val="00343B06"/>
    <w:rsid w:val="003569D8"/>
    <w:rsid w:val="00381168"/>
    <w:rsid w:val="003818E6"/>
    <w:rsid w:val="003955D6"/>
    <w:rsid w:val="003A55C9"/>
    <w:rsid w:val="003A7F93"/>
    <w:rsid w:val="003C00D1"/>
    <w:rsid w:val="003C485D"/>
    <w:rsid w:val="003D6A3D"/>
    <w:rsid w:val="00402352"/>
    <w:rsid w:val="004224CA"/>
    <w:rsid w:val="00427798"/>
    <w:rsid w:val="00434675"/>
    <w:rsid w:val="00437396"/>
    <w:rsid w:val="00446466"/>
    <w:rsid w:val="0046001E"/>
    <w:rsid w:val="004644D0"/>
    <w:rsid w:val="00475F34"/>
    <w:rsid w:val="00477D8A"/>
    <w:rsid w:val="004817A9"/>
    <w:rsid w:val="004A6BF0"/>
    <w:rsid w:val="004D1C9A"/>
    <w:rsid w:val="004D3A84"/>
    <w:rsid w:val="004D5F93"/>
    <w:rsid w:val="004E3656"/>
    <w:rsid w:val="004F072D"/>
    <w:rsid w:val="00500264"/>
    <w:rsid w:val="00514E08"/>
    <w:rsid w:val="00546496"/>
    <w:rsid w:val="005A2E8E"/>
    <w:rsid w:val="005A706C"/>
    <w:rsid w:val="005C08E3"/>
    <w:rsid w:val="005C5AA1"/>
    <w:rsid w:val="00637839"/>
    <w:rsid w:val="00647FF3"/>
    <w:rsid w:val="006832E6"/>
    <w:rsid w:val="006932F8"/>
    <w:rsid w:val="006A5F0D"/>
    <w:rsid w:val="006B20AF"/>
    <w:rsid w:val="006C212F"/>
    <w:rsid w:val="006C7F9A"/>
    <w:rsid w:val="006D423C"/>
    <w:rsid w:val="006E5AFB"/>
    <w:rsid w:val="006F27A4"/>
    <w:rsid w:val="006F7712"/>
    <w:rsid w:val="00710339"/>
    <w:rsid w:val="0071441B"/>
    <w:rsid w:val="0072412B"/>
    <w:rsid w:val="00736352"/>
    <w:rsid w:val="0075065C"/>
    <w:rsid w:val="0075390C"/>
    <w:rsid w:val="00767487"/>
    <w:rsid w:val="0077026D"/>
    <w:rsid w:val="007964E5"/>
    <w:rsid w:val="007A1A82"/>
    <w:rsid w:val="007E5C3E"/>
    <w:rsid w:val="007F47CA"/>
    <w:rsid w:val="00802488"/>
    <w:rsid w:val="00875A45"/>
    <w:rsid w:val="00887ECA"/>
    <w:rsid w:val="008A11EB"/>
    <w:rsid w:val="008A59C1"/>
    <w:rsid w:val="008C23F1"/>
    <w:rsid w:val="008E736C"/>
    <w:rsid w:val="008F4FCA"/>
    <w:rsid w:val="00925E82"/>
    <w:rsid w:val="0094294B"/>
    <w:rsid w:val="00970ABF"/>
    <w:rsid w:val="009725BA"/>
    <w:rsid w:val="009765F8"/>
    <w:rsid w:val="00994EE9"/>
    <w:rsid w:val="009A3EEF"/>
    <w:rsid w:val="009A7DC4"/>
    <w:rsid w:val="009B0409"/>
    <w:rsid w:val="009B2345"/>
    <w:rsid w:val="009B3628"/>
    <w:rsid w:val="009B624E"/>
    <w:rsid w:val="009B7F8A"/>
    <w:rsid w:val="009E0068"/>
    <w:rsid w:val="009E2D90"/>
    <w:rsid w:val="009E4DA2"/>
    <w:rsid w:val="00A03B91"/>
    <w:rsid w:val="00A06074"/>
    <w:rsid w:val="00A24EAF"/>
    <w:rsid w:val="00A414A7"/>
    <w:rsid w:val="00AB17B7"/>
    <w:rsid w:val="00AD565E"/>
    <w:rsid w:val="00B0398D"/>
    <w:rsid w:val="00B1093D"/>
    <w:rsid w:val="00B505F0"/>
    <w:rsid w:val="00B719D8"/>
    <w:rsid w:val="00BA5229"/>
    <w:rsid w:val="00BB182A"/>
    <w:rsid w:val="00BB4FD6"/>
    <w:rsid w:val="00BC58A1"/>
    <w:rsid w:val="00BC6B87"/>
    <w:rsid w:val="00BD23C0"/>
    <w:rsid w:val="00BF286C"/>
    <w:rsid w:val="00C00E49"/>
    <w:rsid w:val="00C15908"/>
    <w:rsid w:val="00C26B98"/>
    <w:rsid w:val="00C64AA0"/>
    <w:rsid w:val="00C87366"/>
    <w:rsid w:val="00CA2652"/>
    <w:rsid w:val="00CC56AA"/>
    <w:rsid w:val="00D03885"/>
    <w:rsid w:val="00D33936"/>
    <w:rsid w:val="00D429D7"/>
    <w:rsid w:val="00D654EB"/>
    <w:rsid w:val="00D70CE2"/>
    <w:rsid w:val="00D70E8E"/>
    <w:rsid w:val="00DB1E12"/>
    <w:rsid w:val="00E11BF8"/>
    <w:rsid w:val="00E31388"/>
    <w:rsid w:val="00E33FFE"/>
    <w:rsid w:val="00E42AA3"/>
    <w:rsid w:val="00E50116"/>
    <w:rsid w:val="00E6091E"/>
    <w:rsid w:val="00E8591A"/>
    <w:rsid w:val="00E87F67"/>
    <w:rsid w:val="00E964F4"/>
    <w:rsid w:val="00ED7BE1"/>
    <w:rsid w:val="00F07B5F"/>
    <w:rsid w:val="00F07BCA"/>
    <w:rsid w:val="00F17A6C"/>
    <w:rsid w:val="00F45FAF"/>
    <w:rsid w:val="00F61E1D"/>
    <w:rsid w:val="00F774F1"/>
    <w:rsid w:val="00F8359C"/>
    <w:rsid w:val="00F868B0"/>
    <w:rsid w:val="00FD05D1"/>
    <w:rsid w:val="00FE032D"/>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36</cp:revision>
  <cp:lastPrinted>2025-01-23T16:46:00Z</cp:lastPrinted>
  <dcterms:created xsi:type="dcterms:W3CDTF">2023-08-24T13:37:00Z</dcterms:created>
  <dcterms:modified xsi:type="dcterms:W3CDTF">2025-01-23T16:46:00Z</dcterms:modified>
</cp:coreProperties>
</file>